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72284" w14:textId="5DE87373" w:rsidR="00547B81" w:rsidRDefault="008E5C68" w:rsidP="00547B8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C64B373" wp14:editId="7BB30E23">
            <wp:simplePos x="0" y="0"/>
            <wp:positionH relativeFrom="column">
              <wp:posOffset>-575945</wp:posOffset>
            </wp:positionH>
            <wp:positionV relativeFrom="paragraph">
              <wp:posOffset>-547370</wp:posOffset>
            </wp:positionV>
            <wp:extent cx="1714500" cy="82304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606" cy="83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0CBC50" w14:textId="76F275AC" w:rsidR="00547B81" w:rsidRDefault="00547B81" w:rsidP="00547B81">
      <w:pPr>
        <w:jc w:val="center"/>
        <w:rPr>
          <w:rFonts w:ascii="Arial" w:hAnsi="Arial" w:cs="Arial"/>
          <w:b/>
          <w:bCs/>
        </w:rPr>
      </w:pPr>
    </w:p>
    <w:p w14:paraId="183309BD" w14:textId="77777777" w:rsidR="00547B81" w:rsidRDefault="00547B81" w:rsidP="00547B81">
      <w:pPr>
        <w:jc w:val="center"/>
        <w:rPr>
          <w:rFonts w:ascii="Arial" w:hAnsi="Arial" w:cs="Arial"/>
          <w:b/>
          <w:bCs/>
        </w:rPr>
      </w:pPr>
    </w:p>
    <w:p w14:paraId="062EED3F" w14:textId="02A06251" w:rsidR="00700508" w:rsidRPr="008E5C68" w:rsidRDefault="00547B81" w:rsidP="00547B8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E5C68">
        <w:rPr>
          <w:rFonts w:ascii="Arial" w:hAnsi="Arial" w:cs="Arial"/>
          <w:b/>
          <w:bCs/>
          <w:sz w:val="28"/>
          <w:szCs w:val="28"/>
        </w:rPr>
        <w:t>DROIT A L’ACCES AUX DOCUMENTS ADMINISTRATIFS</w:t>
      </w:r>
    </w:p>
    <w:p w14:paraId="325BB203" w14:textId="77777777" w:rsidR="00547B81" w:rsidRPr="00700508" w:rsidRDefault="00547B81" w:rsidP="00547B81">
      <w:pPr>
        <w:jc w:val="center"/>
        <w:rPr>
          <w:b/>
          <w:bCs/>
        </w:rPr>
      </w:pPr>
    </w:p>
    <w:p w14:paraId="4A87D9EA" w14:textId="7584843A" w:rsidR="00700508" w:rsidRDefault="00700508" w:rsidP="008E5C68">
      <w:pPr>
        <w:jc w:val="both"/>
      </w:pPr>
      <w:r w:rsidRPr="00700508">
        <w:t>Afin d’assurer la transparence de l’action administrative et de l’information des citoyens, le Code des Relations avec le Public et l’Administration prévoit que </w:t>
      </w:r>
      <w:r w:rsidRPr="00700508">
        <w:rPr>
          <w:b/>
          <w:bCs/>
        </w:rPr>
        <w:t>les administrations doivent communiquer les documents administratifs qu’elles détiennent aux personnes qui en font la demande</w:t>
      </w:r>
      <w:r w:rsidRPr="00700508">
        <w:t>, avec les restrictions prévues aux articles L.311-4 et suivants du présent Code, et notamment restriction de communication pour des informations qui porteraient atteinte à la vie privée ou au secret médical d’une personne</w:t>
      </w:r>
      <w:r>
        <w:t>.</w:t>
      </w:r>
    </w:p>
    <w:p w14:paraId="58BFB08F" w14:textId="490B625C" w:rsidR="00700508" w:rsidRDefault="00547B81" w:rsidP="008E5C68">
      <w:pPr>
        <w:jc w:val="both"/>
      </w:pPr>
      <w:r>
        <w:t>La</w:t>
      </w:r>
      <w:r w:rsidRPr="00547B81">
        <w:t xml:space="preserve"> demande</w:t>
      </w:r>
      <w:r w:rsidR="008E5C68">
        <w:t xml:space="preserve"> d’accès aux documents</w:t>
      </w:r>
      <w:r w:rsidR="00AE21F5">
        <w:t xml:space="preserve"> administratifs</w:t>
      </w:r>
      <w:r w:rsidRPr="00547B81">
        <w:t xml:space="preserve"> </w:t>
      </w:r>
      <w:r>
        <w:t xml:space="preserve">doit être effectuée </w:t>
      </w:r>
      <w:r w:rsidRPr="00547B81">
        <w:t>auprès du représentant légal</w:t>
      </w:r>
      <w:r>
        <w:t xml:space="preserve"> </w:t>
      </w:r>
      <w:r w:rsidRPr="00547B81">
        <w:t>de l’ét</w:t>
      </w:r>
      <w:r>
        <w:t>ablissement de santé.</w:t>
      </w:r>
    </w:p>
    <w:p w14:paraId="63E6A4DD" w14:textId="77777777" w:rsidR="008E5C68" w:rsidRPr="00700508" w:rsidRDefault="008E5C68" w:rsidP="00700508"/>
    <w:p w14:paraId="14D0018F" w14:textId="2E84475E" w:rsidR="00700508" w:rsidRPr="00700508" w:rsidRDefault="00700508" w:rsidP="00547B81">
      <w:pPr>
        <w:jc w:val="center"/>
        <w:rPr>
          <w:i/>
          <w:iCs/>
        </w:rPr>
      </w:pPr>
      <w:r w:rsidRPr="00547B81">
        <w:rPr>
          <w:i/>
          <w:iCs/>
        </w:rPr>
        <w:t xml:space="preserve">Centre Hospitalier Samuel </w:t>
      </w:r>
      <w:proofErr w:type="spellStart"/>
      <w:r w:rsidRPr="00547B81">
        <w:rPr>
          <w:i/>
          <w:iCs/>
        </w:rPr>
        <w:t>Pozzi</w:t>
      </w:r>
      <w:proofErr w:type="spellEnd"/>
    </w:p>
    <w:p w14:paraId="1AC22454" w14:textId="2705424D" w:rsidR="00700508" w:rsidRPr="00700508" w:rsidRDefault="00700508" w:rsidP="00547B81">
      <w:pPr>
        <w:jc w:val="center"/>
        <w:rPr>
          <w:i/>
          <w:iCs/>
        </w:rPr>
      </w:pPr>
      <w:r w:rsidRPr="00547B81">
        <w:rPr>
          <w:i/>
          <w:iCs/>
        </w:rPr>
        <w:t>A l’attention du Directeur</w:t>
      </w:r>
    </w:p>
    <w:p w14:paraId="32849E96" w14:textId="097C6E56" w:rsidR="00700508" w:rsidRPr="00700508" w:rsidRDefault="00700508" w:rsidP="00547B81">
      <w:pPr>
        <w:jc w:val="center"/>
        <w:rPr>
          <w:i/>
          <w:iCs/>
        </w:rPr>
      </w:pPr>
      <w:r w:rsidRPr="00547B81">
        <w:rPr>
          <w:i/>
          <w:iCs/>
        </w:rPr>
        <w:t>9 Avenue du Professeur Albert Calmette</w:t>
      </w:r>
    </w:p>
    <w:p w14:paraId="24C49BFD" w14:textId="2F747B58" w:rsidR="00700508" w:rsidRPr="00700508" w:rsidRDefault="00700508" w:rsidP="00547B81">
      <w:pPr>
        <w:jc w:val="center"/>
        <w:rPr>
          <w:i/>
          <w:iCs/>
        </w:rPr>
      </w:pPr>
      <w:r w:rsidRPr="00547B81">
        <w:rPr>
          <w:i/>
          <w:iCs/>
        </w:rPr>
        <w:t>24108 BERGERAC CEDEX</w:t>
      </w:r>
    </w:p>
    <w:p w14:paraId="2E3BA884" w14:textId="77777777" w:rsidR="00700508" w:rsidRPr="00700508" w:rsidRDefault="00700508" w:rsidP="00700508"/>
    <w:p w14:paraId="2AE114E5" w14:textId="1F3244E3" w:rsidR="00700508" w:rsidRDefault="00700508" w:rsidP="008E5C68">
      <w:pPr>
        <w:jc w:val="both"/>
      </w:pPr>
      <w:r w:rsidRPr="00700508">
        <w:t xml:space="preserve">En cas de </w:t>
      </w:r>
      <w:r w:rsidR="00547B81">
        <w:t>refus express ou tacite de délivrer les documents</w:t>
      </w:r>
      <w:r w:rsidRPr="00700508">
        <w:t xml:space="preserve">, vous pourrez saisir </w:t>
      </w:r>
      <w:r w:rsidRPr="008E5C68">
        <w:rPr>
          <w:b/>
          <w:bCs/>
        </w:rPr>
        <w:t xml:space="preserve">la Commission d’Accès aux Documents Administratifs </w:t>
      </w:r>
      <w:r w:rsidRPr="00700508">
        <w:t xml:space="preserve">(CADA). </w:t>
      </w:r>
      <w:r w:rsidRPr="00547B81">
        <w:rPr>
          <w:rFonts w:ascii="Trebuchet MS" w:hAnsi="Trebuchet MS"/>
          <w:color w:val="032328"/>
          <w:sz w:val="20"/>
          <w:szCs w:val="20"/>
          <w:shd w:val="clear" w:color="auto" w:fill="FFFFFF"/>
        </w:rPr>
        <w:t>La CADA se prononce sur les modalités de communicabilité des documents administratifs.</w:t>
      </w:r>
      <w:r w:rsidRPr="00700508">
        <w:t xml:space="preserve"> Vous devrez joindre à votre lettre la copie de votre demande d’accès, le refus de l’hôpital et les renseignements permettant d’identifier le dossier. </w:t>
      </w:r>
    </w:p>
    <w:p w14:paraId="668968CB" w14:textId="77777777" w:rsidR="008E5C68" w:rsidRPr="00700508" w:rsidRDefault="008E5C68" w:rsidP="00547B81"/>
    <w:p w14:paraId="17EB6525" w14:textId="44FF087B" w:rsidR="00700508" w:rsidRPr="00700508" w:rsidRDefault="00700508" w:rsidP="00547B81">
      <w:pPr>
        <w:jc w:val="center"/>
        <w:rPr>
          <w:i/>
          <w:iCs/>
        </w:rPr>
      </w:pPr>
      <w:r w:rsidRPr="00700508">
        <w:rPr>
          <w:i/>
          <w:iCs/>
        </w:rPr>
        <w:t>CADA</w:t>
      </w:r>
    </w:p>
    <w:p w14:paraId="71D3BB1F" w14:textId="475F0B4D" w:rsidR="00D354BD" w:rsidRPr="00547B81" w:rsidRDefault="00700508" w:rsidP="00547B81">
      <w:pPr>
        <w:jc w:val="center"/>
        <w:rPr>
          <w:i/>
          <w:iCs/>
        </w:rPr>
      </w:pPr>
      <w:r w:rsidRPr="00547B81">
        <w:rPr>
          <w:i/>
          <w:iCs/>
        </w:rPr>
        <w:t>TSA 50730</w:t>
      </w:r>
      <w:r w:rsidRPr="00547B81">
        <w:rPr>
          <w:i/>
          <w:iCs/>
        </w:rPr>
        <w:br/>
        <w:t>75334 PARIS CEDEX 07</w:t>
      </w:r>
    </w:p>
    <w:p w14:paraId="24415BC5" w14:textId="14B81564" w:rsidR="00700508" w:rsidRPr="00547B81" w:rsidRDefault="00700508" w:rsidP="00547B81">
      <w:pPr>
        <w:jc w:val="center"/>
        <w:rPr>
          <w:i/>
          <w:iCs/>
        </w:rPr>
      </w:pPr>
      <w:r w:rsidRPr="00547B81">
        <w:rPr>
          <w:i/>
          <w:iCs/>
        </w:rPr>
        <w:t>www.cada.fr</w:t>
      </w:r>
    </w:p>
    <w:sectPr w:rsidR="00700508" w:rsidRPr="00547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A84B21"/>
    <w:multiLevelType w:val="multilevel"/>
    <w:tmpl w:val="FCD8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204F52"/>
    <w:multiLevelType w:val="hybridMultilevel"/>
    <w:tmpl w:val="7D7675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08"/>
    <w:rsid w:val="00547B81"/>
    <w:rsid w:val="00700508"/>
    <w:rsid w:val="008E5C68"/>
    <w:rsid w:val="00AE10D6"/>
    <w:rsid w:val="00AE21F5"/>
    <w:rsid w:val="00D3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52590"/>
  <w15:chartTrackingRefBased/>
  <w15:docId w15:val="{7EAC97F1-A57E-4BA7-ACB8-267383A2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7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9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CHAUVEAU</dc:creator>
  <cp:keywords/>
  <dc:description/>
  <cp:lastModifiedBy>Sophie CHAUVEAU</cp:lastModifiedBy>
  <cp:revision>2</cp:revision>
  <dcterms:created xsi:type="dcterms:W3CDTF">2022-08-22T09:46:00Z</dcterms:created>
  <dcterms:modified xsi:type="dcterms:W3CDTF">2022-08-22T09:46:00Z</dcterms:modified>
</cp:coreProperties>
</file>